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401" w:rsidRDefault="00740401" w:rsidP="00740401">
      <w:pPr>
        <w:ind w:firstLine="720"/>
        <w:jc w:val="both"/>
        <w:rPr>
          <w:sz w:val="22"/>
          <w:szCs w:val="22"/>
          <w:lang w:val="sr-Cyrl-CS"/>
        </w:rPr>
      </w:pPr>
      <w:r>
        <w:rPr>
          <w:sz w:val="22"/>
          <w:szCs w:val="22"/>
          <w:lang w:val="sr-Cyrl-CS"/>
        </w:rPr>
        <w:t>На основи члена 14. ставу 1. и чл. 15. и 21. Закону о єдинственим списку</w:t>
      </w:r>
      <w:r w:rsidR="00421D90">
        <w:rPr>
          <w:sz w:val="22"/>
          <w:szCs w:val="22"/>
        </w:rPr>
        <w:t xml:space="preserve"> </w:t>
      </w:r>
      <w:r w:rsidR="00421D90">
        <w:rPr>
          <w:sz w:val="22"/>
          <w:szCs w:val="22"/>
          <w:lang w:val="sr-Cyrl-RS"/>
        </w:rPr>
        <w:t>виберачох</w:t>
      </w:r>
      <w:r>
        <w:rPr>
          <w:sz w:val="22"/>
          <w:szCs w:val="22"/>
          <w:lang w:val="sr-Cyrl-CS"/>
        </w:rPr>
        <w:t xml:space="preserve"> („Службени </w:t>
      </w:r>
      <w:bookmarkStart w:id="0" w:name="_Hlk149774143"/>
      <w:r>
        <w:rPr>
          <w:sz w:val="22"/>
          <w:szCs w:val="22"/>
          <w:lang w:val="sr-Cyrl-CS"/>
        </w:rPr>
        <w:t>глас</w:t>
      </w:r>
      <w:r>
        <w:rPr>
          <w:sz w:val="22"/>
          <w:szCs w:val="22"/>
          <w:lang w:val="sr-Cyrl-RS"/>
        </w:rPr>
        <w:t>н</w:t>
      </w:r>
      <w:r>
        <w:rPr>
          <w:sz w:val="22"/>
          <w:szCs w:val="22"/>
          <w:lang w:val="sr-Cyrl-CS"/>
        </w:rPr>
        <w:t>ïк</w:t>
      </w:r>
      <w:bookmarkEnd w:id="0"/>
      <w:r>
        <w:rPr>
          <w:sz w:val="22"/>
          <w:szCs w:val="22"/>
          <w:lang w:val="sr-Cyrl-CS"/>
        </w:rPr>
        <w:t xml:space="preserve"> РС“, бр. 104/09 и 99/11) и точ. 9. и 10. Упутства за запровадзованє Закону о єдинственим виберанковим списку </w:t>
      </w:r>
      <w:r>
        <w:rPr>
          <w:bCs/>
          <w:sz w:val="22"/>
          <w:szCs w:val="22"/>
          <w:lang w:val="ru-RU"/>
        </w:rPr>
        <w:t>("Сл</w:t>
      </w:r>
      <w:r>
        <w:rPr>
          <w:bCs/>
          <w:sz w:val="22"/>
          <w:szCs w:val="22"/>
          <w:lang w:val="sr-Cyrl-RS"/>
        </w:rPr>
        <w:t>ужбени</w:t>
      </w:r>
      <w:r>
        <w:rPr>
          <w:sz w:val="22"/>
          <w:szCs w:val="22"/>
          <w:lang w:val="sr-Cyrl-CS"/>
        </w:rPr>
        <w:t xml:space="preserve"> глас</w:t>
      </w:r>
      <w:r>
        <w:rPr>
          <w:sz w:val="22"/>
          <w:szCs w:val="22"/>
          <w:lang w:val="sr-Cyrl-RS"/>
        </w:rPr>
        <w:t>н</w:t>
      </w:r>
      <w:r>
        <w:rPr>
          <w:sz w:val="22"/>
          <w:szCs w:val="22"/>
          <w:lang w:val="sr-Cyrl-CS"/>
        </w:rPr>
        <w:t>ïк</w:t>
      </w:r>
      <w:r>
        <w:rPr>
          <w:bCs/>
          <w:sz w:val="22"/>
          <w:szCs w:val="22"/>
          <w:lang w:val="ru-RU"/>
        </w:rPr>
        <w:t xml:space="preserve"> РС", бр. 15/12, 88/18, 67/20, 40/21, 90/21 и 16/22)</w:t>
      </w:r>
      <w:r>
        <w:rPr>
          <w:sz w:val="22"/>
          <w:szCs w:val="22"/>
          <w:lang w:val="sr-Cyrl-CS"/>
        </w:rPr>
        <w:t>, Городска управа за о</w:t>
      </w:r>
      <w:r>
        <w:rPr>
          <w:sz w:val="22"/>
          <w:szCs w:val="22"/>
          <w:lang w:val="sr-Cyrl-RS"/>
        </w:rPr>
        <w:t>б</w:t>
      </w:r>
      <w:r>
        <w:rPr>
          <w:sz w:val="22"/>
          <w:szCs w:val="22"/>
          <w:lang w:val="sr-Cyrl-CS"/>
        </w:rPr>
        <w:t xml:space="preserve">щи роботи  Городу Нового Саду </w:t>
      </w:r>
    </w:p>
    <w:p w:rsidR="00740401" w:rsidRDefault="00740401" w:rsidP="00740401">
      <w:pPr>
        <w:ind w:firstLine="720"/>
        <w:jc w:val="both"/>
        <w:rPr>
          <w:sz w:val="22"/>
          <w:szCs w:val="22"/>
          <w:lang w:val="sr-Cyrl-CS"/>
        </w:rPr>
      </w:pPr>
    </w:p>
    <w:p w:rsidR="00740401" w:rsidRDefault="00740401" w:rsidP="00740401">
      <w:pPr>
        <w:jc w:val="center"/>
        <w:rPr>
          <w:b/>
          <w:sz w:val="22"/>
          <w:szCs w:val="22"/>
          <w:lang w:val="sr-Cyrl-CS"/>
        </w:rPr>
      </w:pPr>
      <w:r>
        <w:rPr>
          <w:b/>
          <w:sz w:val="22"/>
          <w:szCs w:val="22"/>
          <w:lang w:val="sr-Cyrl-CS"/>
        </w:rPr>
        <w:t>ВИКЛАДА  НА УВИД</w:t>
      </w:r>
    </w:p>
    <w:p w:rsidR="00740401" w:rsidRDefault="00740401" w:rsidP="00740401">
      <w:pPr>
        <w:jc w:val="center"/>
        <w:rPr>
          <w:b/>
          <w:sz w:val="22"/>
          <w:szCs w:val="22"/>
          <w:lang w:val="sr-Cyrl-CS"/>
        </w:rPr>
      </w:pPr>
      <w:r>
        <w:rPr>
          <w:b/>
          <w:sz w:val="22"/>
          <w:szCs w:val="22"/>
          <w:lang w:val="sr-Cyrl-CS"/>
        </w:rPr>
        <w:t>ЧАСЦ  ЄДИНСТВЕНОГО СПИСКУ ВИБЕРАЧОХ ЗА ПОДРУЧЕ</w:t>
      </w:r>
    </w:p>
    <w:p w:rsidR="00740401" w:rsidRDefault="00740401" w:rsidP="00740401">
      <w:pPr>
        <w:jc w:val="center"/>
        <w:rPr>
          <w:b/>
          <w:sz w:val="22"/>
          <w:szCs w:val="22"/>
          <w:lang w:val="sr-Cyrl-CS"/>
        </w:rPr>
      </w:pPr>
      <w:r>
        <w:rPr>
          <w:b/>
          <w:sz w:val="22"/>
          <w:szCs w:val="22"/>
          <w:lang w:val="sr-Cyrl-CS"/>
        </w:rPr>
        <w:t>ГОРОДУ НОВОГО САДУ</w:t>
      </w:r>
    </w:p>
    <w:p w:rsidR="00740401" w:rsidRDefault="00740401" w:rsidP="00740401">
      <w:pPr>
        <w:rPr>
          <w:b/>
          <w:sz w:val="22"/>
          <w:szCs w:val="22"/>
          <w:lang w:val="sr-Cyrl-CS"/>
        </w:rPr>
      </w:pPr>
    </w:p>
    <w:p w:rsidR="00740401" w:rsidRDefault="00740401" w:rsidP="00740401">
      <w:pPr>
        <w:rPr>
          <w:b/>
          <w:sz w:val="22"/>
          <w:szCs w:val="22"/>
          <w:lang w:val="sr-Cyrl-CS"/>
        </w:rPr>
      </w:pPr>
    </w:p>
    <w:p w:rsidR="00740401" w:rsidRDefault="00740401" w:rsidP="00740401">
      <w:pPr>
        <w:jc w:val="both"/>
        <w:rPr>
          <w:sz w:val="22"/>
          <w:szCs w:val="22"/>
          <w:lang w:val="sr-Cyrl-CS"/>
        </w:rPr>
      </w:pPr>
      <w:r>
        <w:rPr>
          <w:sz w:val="22"/>
          <w:szCs w:val="22"/>
          <w:lang w:val="sr-Cyrl-CS"/>
        </w:rPr>
        <w:tab/>
        <w:t xml:space="preserve">Часц </w:t>
      </w:r>
      <w:r>
        <w:rPr>
          <w:caps/>
          <w:sz w:val="22"/>
          <w:szCs w:val="22"/>
          <w:lang w:val="sr-Cyrl-CS"/>
        </w:rPr>
        <w:t>є</w:t>
      </w:r>
      <w:r>
        <w:rPr>
          <w:sz w:val="22"/>
          <w:szCs w:val="22"/>
          <w:lang w:val="sr-Cyrl-CS"/>
        </w:rPr>
        <w:t>динственого списку виберачох за територию Город</w:t>
      </w:r>
      <w:r>
        <w:rPr>
          <w:sz w:val="22"/>
          <w:szCs w:val="22"/>
          <w:lang w:val="sr-Cyrl-RS"/>
        </w:rPr>
        <w:t>у</w:t>
      </w:r>
      <w:r>
        <w:rPr>
          <w:sz w:val="22"/>
          <w:szCs w:val="22"/>
          <w:lang w:val="sr-Cyrl-CS"/>
        </w:rPr>
        <w:t xml:space="preserve"> Нового Саду  виложени  у шедзиску Ґрупи за водзенє и ажурованє списку виберачох Городске</w:t>
      </w:r>
      <w:bookmarkStart w:id="1" w:name="_Hlk149774480"/>
      <w:r>
        <w:rPr>
          <w:sz w:val="22"/>
          <w:szCs w:val="22"/>
          <w:lang w:val="sr-Cyrl-CS"/>
        </w:rPr>
        <w:t>й</w:t>
      </w:r>
      <w:bookmarkEnd w:id="1"/>
      <w:r>
        <w:rPr>
          <w:sz w:val="22"/>
          <w:szCs w:val="22"/>
          <w:lang w:val="sr-Cyrl-CS"/>
        </w:rPr>
        <w:t xml:space="preserve"> управи за общи роботи Городу Нового Саду, Нови Сад, Площа млодятох число 7.</w:t>
      </w:r>
    </w:p>
    <w:p w:rsidR="00740401" w:rsidRDefault="00740401" w:rsidP="00740401">
      <w:pPr>
        <w:jc w:val="both"/>
        <w:rPr>
          <w:sz w:val="22"/>
          <w:szCs w:val="22"/>
          <w:lang w:val="sr-Cyrl-CS"/>
        </w:rPr>
      </w:pPr>
      <w:r>
        <w:rPr>
          <w:sz w:val="22"/>
          <w:szCs w:val="22"/>
          <w:lang w:val="sr-Cyrl-CS"/>
        </w:rPr>
        <w:tab/>
        <w:t xml:space="preserve">Увид до </w:t>
      </w:r>
      <w:r>
        <w:rPr>
          <w:caps/>
          <w:sz w:val="22"/>
          <w:szCs w:val="22"/>
          <w:lang w:val="sr-Cyrl-CS"/>
        </w:rPr>
        <w:t>є</w:t>
      </w:r>
      <w:r>
        <w:rPr>
          <w:sz w:val="22"/>
          <w:szCs w:val="22"/>
          <w:lang w:val="sr-Cyrl-CS"/>
        </w:rPr>
        <w:t>динственого списку виберачох одвива ше прейґ рахункарскей опреми з уношеньом єдинственого матичного числа гражданох з цильом преверйованя же чи граждан уписани до списку виберачох и чи уписани податки точни.</w:t>
      </w:r>
    </w:p>
    <w:p w:rsidR="00740401" w:rsidRDefault="00740401" w:rsidP="00740401">
      <w:pPr>
        <w:jc w:val="both"/>
        <w:rPr>
          <w:sz w:val="22"/>
          <w:szCs w:val="22"/>
          <w:lang w:val="sr-Cyrl-CS"/>
        </w:rPr>
      </w:pPr>
      <w:r>
        <w:rPr>
          <w:sz w:val="22"/>
          <w:szCs w:val="22"/>
          <w:lang w:val="sr-Cyrl-CS"/>
        </w:rPr>
        <w:tab/>
        <w:t>Вимаганᴙ за премен</w:t>
      </w:r>
      <w:r>
        <w:rPr>
          <w:sz w:val="22"/>
          <w:szCs w:val="22"/>
          <w:lang w:val="sr-Cyrl-RS"/>
        </w:rPr>
        <w:t>ки у часци Єдинст</w:t>
      </w:r>
      <w:r>
        <w:rPr>
          <w:sz w:val="22"/>
          <w:szCs w:val="22"/>
          <w:lang w:val="sr-Cyrl-CS"/>
        </w:rPr>
        <w:t>веного списка виберачох</w:t>
      </w:r>
      <w:r w:rsidR="00772258">
        <w:rPr>
          <w:sz w:val="22"/>
          <w:szCs w:val="22"/>
          <w:lang w:val="sr-Cyrl-CS"/>
        </w:rPr>
        <w:t>,</w:t>
      </w:r>
      <w:r>
        <w:rPr>
          <w:sz w:val="22"/>
          <w:szCs w:val="22"/>
          <w:lang w:val="sr-Cyrl-CS"/>
        </w:rPr>
        <w:t xml:space="preserve"> гражданє зоз пребувалїщом на териториї Городу Нового Саду, односно интерно розселєни особи зоз местом пребуванᴙ на териториї Городу Нового Саду, можу поднєсц Городскей управи за общи роботи Городу Нового Саду, по заключенє списку виберачох односно по 1. децембер 2023. року на 24.00 годзин.</w:t>
      </w:r>
    </w:p>
    <w:p w:rsidR="00740401" w:rsidRDefault="00740401" w:rsidP="00740401">
      <w:pPr>
        <w:ind w:firstLine="720"/>
        <w:jc w:val="both"/>
        <w:rPr>
          <w:sz w:val="22"/>
          <w:szCs w:val="22"/>
          <w:lang w:val="sr-Cyrl-CS"/>
        </w:rPr>
      </w:pPr>
      <w:bookmarkStart w:id="2" w:name="_Hlk149775032"/>
      <w:bookmarkStart w:id="3" w:name="_Hlk149775788"/>
      <w:r>
        <w:rPr>
          <w:sz w:val="22"/>
          <w:szCs w:val="22"/>
          <w:lang w:val="sr-Cyrl-CS"/>
        </w:rPr>
        <w:t>Вимаганᴙ</w:t>
      </w:r>
      <w:bookmarkEnd w:id="2"/>
      <w:r>
        <w:rPr>
          <w:sz w:val="22"/>
          <w:szCs w:val="22"/>
          <w:lang w:val="sr-Cyrl-CS"/>
        </w:rPr>
        <w:t xml:space="preserve"> </w:t>
      </w:r>
      <w:bookmarkEnd w:id="3"/>
      <w:r>
        <w:rPr>
          <w:sz w:val="22"/>
          <w:szCs w:val="22"/>
          <w:lang w:val="sr-Cyrl-CS"/>
        </w:rPr>
        <w:t>за пременки у часци Єдинственого списка виберачох, з одвитуюцима доказами, подноша ше Городскей управи за общи роботи Городу Нового Саду каждого дня</w:t>
      </w:r>
      <w:r>
        <w:rPr>
          <w:sz w:val="22"/>
          <w:szCs w:val="22"/>
          <w:lang w:val="sr-Cyrl-RS"/>
        </w:rPr>
        <w:t xml:space="preserve"> (роботних дньох и за викенд) у </w:t>
      </w:r>
      <w:r>
        <w:rPr>
          <w:sz w:val="22"/>
          <w:szCs w:val="22"/>
          <w:lang w:val="sr-Latn-RS"/>
        </w:rPr>
        <w:t>Н</w:t>
      </w:r>
      <w:r>
        <w:rPr>
          <w:sz w:val="22"/>
          <w:szCs w:val="22"/>
          <w:lang w:val="sr-Cyrl-RS"/>
        </w:rPr>
        <w:t xml:space="preserve">овим </w:t>
      </w:r>
      <w:r>
        <w:rPr>
          <w:sz w:val="22"/>
          <w:szCs w:val="22"/>
          <w:lang w:val="sr-Latn-RS"/>
        </w:rPr>
        <w:t>С</w:t>
      </w:r>
      <w:r>
        <w:rPr>
          <w:sz w:val="22"/>
          <w:szCs w:val="22"/>
          <w:lang w:val="sr-Cyrl-RS"/>
        </w:rPr>
        <w:t>адзе, Площа млодятох</w:t>
      </w:r>
      <w:r>
        <w:rPr>
          <w:sz w:val="22"/>
          <w:szCs w:val="22"/>
          <w:lang w:val="sr-Cyrl-CS"/>
        </w:rPr>
        <w:t xml:space="preserve"> 7, у чаше од 8.00 по 20.00 годзин. </w:t>
      </w:r>
    </w:p>
    <w:p w:rsidR="00740401" w:rsidRDefault="00740401" w:rsidP="00740401">
      <w:pPr>
        <w:ind w:firstLine="720"/>
        <w:jc w:val="both"/>
        <w:rPr>
          <w:sz w:val="22"/>
          <w:szCs w:val="22"/>
          <w:lang w:val="sr-Cyrl-CS"/>
        </w:rPr>
      </w:pPr>
      <w:r>
        <w:rPr>
          <w:sz w:val="22"/>
          <w:szCs w:val="22"/>
          <w:lang w:val="sr-Cyrl-CS"/>
        </w:rPr>
        <w:t xml:space="preserve">Од </w:t>
      </w:r>
      <w:r>
        <w:rPr>
          <w:sz w:val="22"/>
          <w:szCs w:val="22"/>
          <w:lang w:val="sr-Latn-RS"/>
        </w:rPr>
        <w:t>2</w:t>
      </w:r>
      <w:r>
        <w:rPr>
          <w:sz w:val="22"/>
          <w:szCs w:val="22"/>
          <w:lang w:val="sr-Cyrl-CS"/>
        </w:rPr>
        <w:t xml:space="preserve">. </w:t>
      </w:r>
      <w:r>
        <w:rPr>
          <w:sz w:val="22"/>
          <w:szCs w:val="22"/>
          <w:lang w:val="sr-Latn-RS"/>
        </w:rPr>
        <w:t>децембра</w:t>
      </w:r>
      <w:r w:rsidR="001F2A4E">
        <w:rPr>
          <w:sz w:val="22"/>
          <w:szCs w:val="22"/>
          <w:lang w:val="sr-Cyrl-CS"/>
        </w:rPr>
        <w:t xml:space="preserve"> по 14</w:t>
      </w:r>
      <w:bookmarkStart w:id="4" w:name="_GoBack"/>
      <w:bookmarkEnd w:id="4"/>
      <w:r>
        <w:rPr>
          <w:sz w:val="22"/>
          <w:szCs w:val="22"/>
          <w:lang w:val="sr-Cyrl-CS"/>
        </w:rPr>
        <w:t xml:space="preserve">. децембер 2023. року, упис, сцеранє, вименки, и дополнєня лєбо виправки списку виберачох окончи ше на основи ришеня Министерства державней управи и локалней самоуправи. </w:t>
      </w:r>
    </w:p>
    <w:p w:rsidR="00740401" w:rsidRDefault="00740401" w:rsidP="00740401">
      <w:pPr>
        <w:ind w:firstLine="720"/>
        <w:jc w:val="both"/>
        <w:rPr>
          <w:sz w:val="22"/>
          <w:szCs w:val="22"/>
          <w:lang w:val="sr-Cyrl-CS"/>
        </w:rPr>
      </w:pPr>
      <w:r>
        <w:rPr>
          <w:sz w:val="22"/>
          <w:szCs w:val="22"/>
          <w:lang w:val="sr-Cyrl-CS"/>
        </w:rPr>
        <w:t>Од преглашеня виберанковей лїстини, право на увид и подношенє вимаганᴙ за пременки у списку виберачох ма и подношитель виберанковей лїстини лєбо особа хтору вон овласци по истим поступку по котрим тото право маю и гражданє. Ґу  вимаганьу ше прикладаю овласценє и потребни докази.</w:t>
      </w:r>
    </w:p>
    <w:p w:rsidR="00740401" w:rsidRDefault="00740401" w:rsidP="00740401">
      <w:pPr>
        <w:ind w:firstLine="720"/>
        <w:jc w:val="both"/>
        <w:rPr>
          <w:sz w:val="22"/>
          <w:szCs w:val="22"/>
          <w:lang w:val="sr-Cyrl-RS"/>
        </w:rPr>
      </w:pPr>
      <w:r>
        <w:rPr>
          <w:sz w:val="22"/>
          <w:szCs w:val="22"/>
          <w:lang w:val="sr-Cyrl-CS"/>
        </w:rPr>
        <w:t xml:space="preserve">Гражданє можу од розписованя виберанкох </w:t>
      </w:r>
      <w:r>
        <w:rPr>
          <w:sz w:val="22"/>
          <w:szCs w:val="22"/>
          <w:lang w:val="sr-Cyrl-RS"/>
        </w:rPr>
        <w:t xml:space="preserve">за </w:t>
      </w:r>
      <w:r>
        <w:rPr>
          <w:sz w:val="22"/>
          <w:szCs w:val="22"/>
          <w:lang w:val="ru-RU"/>
        </w:rPr>
        <w:t>посланїк</w:t>
      </w:r>
      <w:r>
        <w:rPr>
          <w:sz w:val="22"/>
          <w:szCs w:val="22"/>
          <w:lang w:val="sr-Cyrl-RS"/>
        </w:rPr>
        <w:t>ох</w:t>
      </w:r>
      <w:r w:rsidR="00E92855">
        <w:rPr>
          <w:sz w:val="22"/>
          <w:szCs w:val="22"/>
          <w:lang w:val="ru-RU"/>
        </w:rPr>
        <w:t xml:space="preserve"> </w:t>
      </w:r>
      <w:r w:rsidR="00E92855">
        <w:rPr>
          <w:sz w:val="22"/>
          <w:szCs w:val="22"/>
          <w:lang w:val="sr-Cyrl-RS"/>
        </w:rPr>
        <w:t>С</w:t>
      </w:r>
      <w:r>
        <w:rPr>
          <w:sz w:val="22"/>
          <w:szCs w:val="22"/>
          <w:lang w:val="ru-RU"/>
        </w:rPr>
        <w:t>купштин</w:t>
      </w:r>
      <w:r>
        <w:rPr>
          <w:sz w:val="22"/>
          <w:szCs w:val="22"/>
          <w:lang w:val="sr-Cyrl-RS"/>
        </w:rPr>
        <w:t>и</w:t>
      </w:r>
      <w:r>
        <w:rPr>
          <w:sz w:val="22"/>
          <w:szCs w:val="22"/>
          <w:lang w:val="ru-RU"/>
        </w:rPr>
        <w:t xml:space="preserve"> </w:t>
      </w:r>
      <w:r w:rsidR="00E92855">
        <w:rPr>
          <w:sz w:val="22"/>
          <w:szCs w:val="22"/>
          <w:lang w:val="ru-RU"/>
        </w:rPr>
        <w:t>Автономне</w:t>
      </w:r>
      <w:r w:rsidR="00E92855">
        <w:rPr>
          <w:sz w:val="22"/>
          <w:szCs w:val="22"/>
          <w:lang w:val="sr-Cyrl-CS"/>
        </w:rPr>
        <w:t>й покраїни Войводини</w:t>
      </w:r>
      <w:r>
        <w:rPr>
          <w:sz w:val="22"/>
          <w:szCs w:val="22"/>
          <w:lang w:val="sr-Cyrl-RS"/>
        </w:rPr>
        <w:t>, найпознєйше 5 днї скорей заключеня  списку виберачох, односно по 25. новембер 2023. року на 24.00 годзин, поднєсц в</w:t>
      </w:r>
      <w:r>
        <w:rPr>
          <w:sz w:val="22"/>
          <w:szCs w:val="22"/>
          <w:lang w:val="sr-Cyrl-CS"/>
        </w:rPr>
        <w:t>имаганє</w:t>
      </w:r>
      <w:r>
        <w:rPr>
          <w:sz w:val="22"/>
          <w:szCs w:val="22"/>
          <w:lang w:val="sr-Cyrl-RS"/>
        </w:rPr>
        <w:t xml:space="preserve"> же би ше до списку виберачох уписал податок же на предстояцих виберанкох буду гласац спрам  места</w:t>
      </w:r>
      <w:r>
        <w:rPr>
          <w:sz w:val="22"/>
          <w:szCs w:val="22"/>
          <w:lang w:val="sr-Cyrl-CS"/>
        </w:rPr>
        <w:t xml:space="preserve"> пребуваня у </w:t>
      </w:r>
      <w:r>
        <w:rPr>
          <w:sz w:val="22"/>
          <w:szCs w:val="22"/>
          <w:lang w:val="sr-Cyrl-RS"/>
        </w:rPr>
        <w:t xml:space="preserve">жеми. </w:t>
      </w:r>
    </w:p>
    <w:p w:rsidR="00740401" w:rsidRDefault="00740401" w:rsidP="00740401">
      <w:pPr>
        <w:ind w:firstLine="720"/>
        <w:jc w:val="both"/>
        <w:rPr>
          <w:sz w:val="22"/>
          <w:szCs w:val="22"/>
          <w:lang w:val="sr-Cyrl-RS"/>
        </w:rPr>
      </w:pPr>
      <w:r>
        <w:rPr>
          <w:sz w:val="22"/>
          <w:szCs w:val="22"/>
          <w:lang w:val="sr-Cyrl-RS"/>
        </w:rPr>
        <w:t>У поступку окончован</w:t>
      </w:r>
      <w:r>
        <w:rPr>
          <w:sz w:val="22"/>
          <w:szCs w:val="22"/>
          <w:lang w:val="sr-Cyrl-CS"/>
        </w:rPr>
        <w:t>я</w:t>
      </w:r>
      <w:r>
        <w:rPr>
          <w:sz w:val="22"/>
          <w:szCs w:val="22"/>
          <w:lang w:val="sr-Cyrl-RS"/>
        </w:rPr>
        <w:t xml:space="preserve"> увиду</w:t>
      </w:r>
      <w:r>
        <w:rPr>
          <w:color w:val="FF0000"/>
          <w:sz w:val="22"/>
          <w:szCs w:val="22"/>
          <w:lang w:val="sr-Cyrl-RS"/>
        </w:rPr>
        <w:t xml:space="preserve"> </w:t>
      </w:r>
      <w:r>
        <w:rPr>
          <w:sz w:val="22"/>
          <w:szCs w:val="22"/>
          <w:lang w:val="sr-Cyrl-RS"/>
        </w:rPr>
        <w:t>до списку виберачох особа овласцена за ажурованє списку виберачох, особа за даванє технїчней потримовки Городскей управи за общи роботи Городу Нового Саду и овласцена особа подношителя виберанковей лїстини, длужни поступац у складзе зоз законом з хторим ше ушорює защита податкох о особи.</w:t>
      </w:r>
    </w:p>
    <w:p w:rsidR="00740401" w:rsidRDefault="00740401" w:rsidP="00740401">
      <w:pPr>
        <w:ind w:firstLine="720"/>
        <w:jc w:val="both"/>
        <w:rPr>
          <w:sz w:val="22"/>
          <w:szCs w:val="22"/>
          <w:lang w:val="sr-Cyrl-RS"/>
        </w:rPr>
      </w:pPr>
      <w:r>
        <w:rPr>
          <w:sz w:val="22"/>
          <w:szCs w:val="22"/>
          <w:lang w:val="sr-Cyrl-RS"/>
        </w:rPr>
        <w:t xml:space="preserve">Увид до Єединственого списку виберачох може ше окончиц и на електронски способ на урᴙдовим интернет-боку Министерства державней управи и локалней самоуправи </w:t>
      </w:r>
      <w:hyperlink r:id="rId4" w:history="1">
        <w:r w:rsidR="00E92855" w:rsidRPr="00F734CE">
          <w:rPr>
            <w:rStyle w:val="Hyperlink"/>
            <w:sz w:val="22"/>
            <w:szCs w:val="22"/>
            <w:lang w:val="sr-Latn-RS"/>
          </w:rPr>
          <w:t>www.mduls.gov.rs/registri/jedinstveni-biracki-spisak</w:t>
        </w:r>
      </w:hyperlink>
      <w:r w:rsidR="00E92855">
        <w:rPr>
          <w:sz w:val="22"/>
          <w:szCs w:val="22"/>
          <w:lang w:val="sr-Latn-RS"/>
        </w:rPr>
        <w:t xml:space="preserve">, </w:t>
      </w:r>
      <w:r>
        <w:rPr>
          <w:sz w:val="22"/>
          <w:szCs w:val="22"/>
          <w:lang w:val="sr-Cyrl-RS"/>
        </w:rPr>
        <w:t>з уношеньом податакох о єдинственим матичним числу гражданох.</w:t>
      </w:r>
    </w:p>
    <w:p w:rsidR="00740401" w:rsidRDefault="00740401" w:rsidP="00740401">
      <w:pPr>
        <w:jc w:val="both"/>
        <w:rPr>
          <w:sz w:val="22"/>
          <w:szCs w:val="22"/>
          <w:lang w:val="sr-Cyrl-CS"/>
        </w:rPr>
      </w:pPr>
      <w:r>
        <w:rPr>
          <w:sz w:val="22"/>
          <w:szCs w:val="22"/>
          <w:lang w:val="sr-Cyrl-CS"/>
        </w:rPr>
        <w:t xml:space="preserve"> </w:t>
      </w:r>
    </w:p>
    <w:p w:rsidR="00E92855" w:rsidRDefault="00E92855" w:rsidP="00740401">
      <w:pPr>
        <w:jc w:val="both"/>
        <w:rPr>
          <w:sz w:val="22"/>
          <w:szCs w:val="22"/>
          <w:lang w:val="sr-Cyrl-CS"/>
        </w:rPr>
      </w:pPr>
    </w:p>
    <w:p w:rsidR="00E92855" w:rsidRDefault="00E92855" w:rsidP="00740401">
      <w:pPr>
        <w:jc w:val="both"/>
        <w:rPr>
          <w:sz w:val="22"/>
          <w:szCs w:val="22"/>
          <w:lang w:val="sr-Cyrl-CS"/>
        </w:rPr>
      </w:pPr>
    </w:p>
    <w:p w:rsidR="00E92855" w:rsidRDefault="00E92855" w:rsidP="00740401">
      <w:pPr>
        <w:jc w:val="both"/>
        <w:rPr>
          <w:sz w:val="22"/>
          <w:szCs w:val="22"/>
          <w:lang w:val="sr-Cyrl-CS"/>
        </w:rPr>
      </w:pPr>
    </w:p>
    <w:p w:rsidR="00740401" w:rsidRDefault="00740401" w:rsidP="00740401">
      <w:pPr>
        <w:jc w:val="both"/>
        <w:rPr>
          <w:sz w:val="22"/>
          <w:szCs w:val="22"/>
          <w:lang w:val="sr-Cyrl-CS"/>
        </w:rPr>
      </w:pPr>
      <w:r>
        <w:rPr>
          <w:sz w:val="22"/>
          <w:szCs w:val="22"/>
          <w:lang w:val="sr-Cyrl-CS"/>
        </w:rPr>
        <w:t>Нови Сад,</w:t>
      </w:r>
    </w:p>
    <w:p w:rsidR="00740401" w:rsidRDefault="00740401" w:rsidP="00740401">
      <w:pPr>
        <w:jc w:val="both"/>
        <w:rPr>
          <w:sz w:val="22"/>
          <w:szCs w:val="22"/>
          <w:lang w:val="sr-Cyrl-CS"/>
        </w:rPr>
      </w:pPr>
      <w:r>
        <w:rPr>
          <w:sz w:val="22"/>
          <w:szCs w:val="22"/>
          <w:lang w:val="sr-Latn-RS"/>
        </w:rPr>
        <w:t>17</w:t>
      </w:r>
      <w:r>
        <w:rPr>
          <w:sz w:val="22"/>
          <w:szCs w:val="22"/>
          <w:lang w:val="sr-Cyrl-CS"/>
        </w:rPr>
        <w:t xml:space="preserve">. </w:t>
      </w:r>
      <w:r>
        <w:rPr>
          <w:sz w:val="22"/>
          <w:szCs w:val="22"/>
          <w:lang w:val="sr-Latn-RS"/>
        </w:rPr>
        <w:t>новемб</w:t>
      </w:r>
      <w:r>
        <w:rPr>
          <w:sz w:val="22"/>
          <w:szCs w:val="22"/>
          <w:lang w:val="sr-Cyrl-RS"/>
        </w:rPr>
        <w:t>е</w:t>
      </w:r>
      <w:r>
        <w:rPr>
          <w:sz w:val="22"/>
          <w:szCs w:val="22"/>
          <w:lang w:val="sr-Latn-RS"/>
        </w:rPr>
        <w:t>р</w:t>
      </w:r>
      <w:r>
        <w:rPr>
          <w:sz w:val="22"/>
          <w:szCs w:val="22"/>
          <w:lang w:val="sr-Cyrl-CS"/>
        </w:rPr>
        <w:t xml:space="preserve"> 2023. року                                           </w:t>
      </w:r>
    </w:p>
    <w:p w:rsidR="00740401" w:rsidRDefault="00740401" w:rsidP="00740401">
      <w:pPr>
        <w:jc w:val="both"/>
        <w:rPr>
          <w:b/>
          <w:sz w:val="22"/>
          <w:szCs w:val="22"/>
          <w:lang w:val="sr-Cyrl-CS"/>
        </w:rPr>
      </w:pPr>
      <w:r>
        <w:rPr>
          <w:b/>
          <w:sz w:val="22"/>
          <w:szCs w:val="22"/>
          <w:lang w:val="sr-Cyrl-CS"/>
        </w:rPr>
        <w:t xml:space="preserve">                                                                          ГОРОДСКА УПРАВА ЗА ОБЩИ РОБОТИ</w:t>
      </w:r>
    </w:p>
    <w:p w:rsidR="00740401" w:rsidRDefault="00740401" w:rsidP="00740401">
      <w:pPr>
        <w:jc w:val="both"/>
        <w:rPr>
          <w:b/>
          <w:sz w:val="22"/>
          <w:szCs w:val="22"/>
          <w:lang w:val="sr-Cyrl-CS"/>
        </w:rPr>
      </w:pPr>
      <w:r>
        <w:rPr>
          <w:b/>
          <w:sz w:val="22"/>
          <w:szCs w:val="22"/>
          <w:lang w:val="sr-Cyrl-CS"/>
        </w:rPr>
        <w:t xml:space="preserve"> </w:t>
      </w:r>
    </w:p>
    <w:p w:rsidR="00740401" w:rsidRDefault="00740401" w:rsidP="00740401">
      <w:pPr>
        <w:jc w:val="both"/>
        <w:rPr>
          <w:sz w:val="22"/>
          <w:szCs w:val="22"/>
          <w:lang w:val="sr-Cyrl-CS"/>
        </w:rPr>
      </w:pPr>
      <w:r>
        <w:rPr>
          <w:sz w:val="22"/>
          <w:szCs w:val="22"/>
          <w:lang w:val="sr-Cyrl-CS"/>
        </w:rPr>
        <w:tab/>
        <w:t xml:space="preserve">                                                                               </w:t>
      </w:r>
      <w:r>
        <w:rPr>
          <w:b/>
          <w:sz w:val="22"/>
          <w:szCs w:val="22"/>
          <w:lang w:val="sr-Cyrl-CS"/>
        </w:rPr>
        <w:t>ГОРОДУ НОВОГО САДУ</w:t>
      </w:r>
    </w:p>
    <w:sectPr w:rsidR="00740401" w:rsidSect="00DC740A">
      <w:pgSz w:w="12240" w:h="15840"/>
      <w:pgMar w:top="90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61"/>
    <w:rsid w:val="001F2A4E"/>
    <w:rsid w:val="0040739A"/>
    <w:rsid w:val="00421D90"/>
    <w:rsid w:val="004C5317"/>
    <w:rsid w:val="004E4D10"/>
    <w:rsid w:val="007033C3"/>
    <w:rsid w:val="00740401"/>
    <w:rsid w:val="00772258"/>
    <w:rsid w:val="008A7F6D"/>
    <w:rsid w:val="009434D8"/>
    <w:rsid w:val="00974AB1"/>
    <w:rsid w:val="00BA613F"/>
    <w:rsid w:val="00BD208F"/>
    <w:rsid w:val="00DC740A"/>
    <w:rsid w:val="00E92855"/>
    <w:rsid w:val="00E95C61"/>
    <w:rsid w:val="00ED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365B"/>
  <w15:chartTrackingRefBased/>
  <w15:docId w15:val="{9E9C4336-FA1A-42B5-8DBA-05586310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08F"/>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BD208F"/>
    <w:rPr>
      <w:rFonts w:ascii="Segoe UI" w:hAnsi="Segoe UI" w:cs="Segoe UI"/>
      <w:sz w:val="18"/>
      <w:szCs w:val="18"/>
    </w:rPr>
  </w:style>
  <w:style w:type="character" w:styleId="Hyperlink">
    <w:name w:val="Hyperlink"/>
    <w:basedOn w:val="DefaultParagraphFont"/>
    <w:uiPriority w:val="99"/>
    <w:unhideWhenUsed/>
    <w:rsid w:val="00E928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duls.gov.rs/registri/jedinstveni-biracki-spis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Borojev</dc:creator>
  <cp:keywords/>
  <dc:description/>
  <cp:lastModifiedBy>Ivana Borojev</cp:lastModifiedBy>
  <cp:revision>7</cp:revision>
  <cp:lastPrinted>2023-11-17T14:22:00Z</cp:lastPrinted>
  <dcterms:created xsi:type="dcterms:W3CDTF">2023-11-17T14:15:00Z</dcterms:created>
  <dcterms:modified xsi:type="dcterms:W3CDTF">2023-11-20T07:45:00Z</dcterms:modified>
</cp:coreProperties>
</file>